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A1059D" w14:textId="4D2005E5" w:rsidR="00A80904" w:rsidRDefault="00A2526E">
      <w:r>
        <w:rPr>
          <w:noProof/>
        </w:rPr>
        <w:drawing>
          <wp:inline distT="0" distB="0" distL="0" distR="0" wp14:anchorId="68D466E7" wp14:editId="65CEE47A">
            <wp:extent cx="6120130" cy="4590415"/>
            <wp:effectExtent l="0" t="0" r="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EF968" w14:textId="6802F51A" w:rsidR="00A2526E" w:rsidRDefault="00A2526E"/>
    <w:p w14:paraId="5481DCFB" w14:textId="24B62B9F" w:rsidR="00A2526E" w:rsidRDefault="00A2526E">
      <w:r>
        <w:rPr>
          <w:noProof/>
        </w:rPr>
        <w:lastRenderedPageBreak/>
        <w:drawing>
          <wp:inline distT="0" distB="0" distL="0" distR="0" wp14:anchorId="42E1DF9F" wp14:editId="7C4957B1">
            <wp:extent cx="6120130" cy="4590415"/>
            <wp:effectExtent l="0" t="0" r="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43239" w14:textId="38FD8052" w:rsidR="00A2526E" w:rsidRDefault="00A2526E"/>
    <w:p w14:paraId="703098FC" w14:textId="0C04DC01" w:rsidR="00A2526E" w:rsidRDefault="00A2526E">
      <w:r>
        <w:rPr>
          <w:noProof/>
        </w:rPr>
        <w:lastRenderedPageBreak/>
        <w:drawing>
          <wp:inline distT="0" distB="0" distL="0" distR="0" wp14:anchorId="794835BD" wp14:editId="187309EB">
            <wp:extent cx="6120130" cy="4590415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26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26E"/>
    <w:rsid w:val="00A2526E"/>
    <w:rsid w:val="00A8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9575D"/>
  <w15:chartTrackingRefBased/>
  <w15:docId w15:val="{B9D47459-15EA-487A-AA7F-386FA64A4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Johansen - Fonden For Socialt Ansvar</dc:creator>
  <cp:keywords/>
  <dc:description/>
  <cp:lastModifiedBy>Clara Johansen - Fonden For Socialt Ansvar</cp:lastModifiedBy>
  <cp:revision>1</cp:revision>
  <dcterms:created xsi:type="dcterms:W3CDTF">2020-06-02T12:43:00Z</dcterms:created>
  <dcterms:modified xsi:type="dcterms:W3CDTF">2020-06-02T12:51:00Z</dcterms:modified>
</cp:coreProperties>
</file>